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2"/>
          <w:szCs w:val="32"/>
        </w:rPr>
      </w:pPr>
      <w:r>
        <w:rPr>
          <w:rFonts w:hint="eastAsia" w:ascii="黑体" w:eastAsia="黑体" w:cs="楷体_GB2312"/>
          <w:sz w:val="32"/>
          <w:szCs w:val="32"/>
        </w:rPr>
        <w:t>附件</w:t>
      </w:r>
      <w:r>
        <w:rPr>
          <w:rFonts w:hint="eastAsia" w:ascii="黑体" w:eastAsia="黑体"/>
          <w:sz w:val="32"/>
          <w:szCs w:val="32"/>
        </w:rPr>
        <w:t>1</w:t>
      </w:r>
    </w:p>
    <w:p>
      <w:pPr>
        <w:spacing w:after="468"/>
        <w:ind w:firstLine="2109"/>
        <w:jc w:val="left"/>
        <w:rPr>
          <w:rFonts w:ascii="仿宋_GB2312"/>
          <w:b/>
          <w:bCs/>
          <w:sz w:val="30"/>
          <w:szCs w:val="30"/>
        </w:rPr>
      </w:pPr>
    </w:p>
    <w:p>
      <w:pPr>
        <w:spacing w:after="468"/>
        <w:jc w:val="center"/>
        <w:rPr>
          <w:rFonts w:ascii="仿宋_GB2312"/>
          <w:b/>
          <w:bCs/>
          <w:sz w:val="44"/>
          <w:szCs w:val="44"/>
        </w:rPr>
      </w:pPr>
      <w:r>
        <w:rPr>
          <w:rFonts w:hint="eastAsia" w:ascii="仿宋_GB2312" w:cs="仿宋_GB2312"/>
          <w:b/>
          <w:bCs/>
          <w:sz w:val="44"/>
          <w:szCs w:val="44"/>
        </w:rPr>
        <w:t>北京市公共场所卫生许可证申请表</w:t>
      </w:r>
    </w:p>
    <w:p>
      <w:pPr>
        <w:spacing w:after="468"/>
        <w:jc w:val="center"/>
        <w:rPr>
          <w:rFonts w:ascii="仿宋_GB2312"/>
          <w:b/>
          <w:bCs/>
          <w:sz w:val="44"/>
          <w:szCs w:val="44"/>
        </w:rPr>
      </w:pPr>
      <w:r>
        <w:rPr>
          <w:rFonts w:hint="eastAsia" w:ascii="仿宋_GB2312" w:cs="仿宋_GB2312"/>
          <w:b/>
          <w:bCs/>
          <w:sz w:val="44"/>
          <w:szCs w:val="44"/>
        </w:rPr>
        <w:t>（新办）</w:t>
      </w:r>
    </w:p>
    <w:p>
      <w:pPr>
        <w:spacing w:after="468"/>
        <w:ind w:firstLine="2109"/>
        <w:jc w:val="left"/>
        <w:rPr>
          <w:rFonts w:ascii="仿宋_GB2312"/>
          <w:b/>
          <w:bCs/>
          <w:sz w:val="30"/>
          <w:szCs w:val="30"/>
        </w:rPr>
      </w:pPr>
    </w:p>
    <w:p>
      <w:pPr>
        <w:spacing w:after="468"/>
        <w:ind w:firstLine="2109"/>
        <w:jc w:val="left"/>
        <w:rPr>
          <w:rFonts w:ascii="仿宋_GB2312"/>
          <w:b/>
          <w:bCs/>
          <w:sz w:val="30"/>
          <w:szCs w:val="30"/>
        </w:rPr>
      </w:pPr>
      <w:r>
        <w:rPr>
          <w:rFonts w:hint="eastAsia" w:ascii="仿宋_GB2312" w:cs="仿宋_GB2312"/>
          <w:b/>
          <w:bCs/>
          <w:sz w:val="30"/>
          <w:szCs w:val="30"/>
        </w:rPr>
        <w:t>名</w:t>
      </w:r>
      <w:r>
        <w:rPr>
          <w:rFonts w:ascii="仿宋_GB2312" w:cs="仿宋_GB2312"/>
          <w:b/>
          <w:bCs/>
          <w:sz w:val="30"/>
          <w:szCs w:val="30"/>
        </w:rPr>
        <w:t xml:space="preserve">  </w:t>
      </w:r>
      <w:r>
        <w:rPr>
          <w:rFonts w:hint="eastAsia" w:ascii="仿宋_GB2312" w:cs="仿宋_GB2312"/>
          <w:b/>
          <w:bCs/>
          <w:sz w:val="30"/>
          <w:szCs w:val="30"/>
        </w:rPr>
        <w:t>称</w:t>
      </w:r>
      <w:r>
        <w:rPr>
          <w:rFonts w:ascii="仿宋_GB2312" w:cs="仿宋_GB2312"/>
          <w:b/>
          <w:bCs/>
          <w:sz w:val="30"/>
          <w:szCs w:val="30"/>
        </w:rPr>
        <w:t xml:space="preserve"> </w:t>
      </w:r>
      <w:r>
        <w:rPr>
          <w:rFonts w:ascii="仿宋_GB2312" w:cs="仿宋_GB2312"/>
          <w:sz w:val="30"/>
          <w:szCs w:val="30"/>
          <w:u w:val="single"/>
        </w:rPr>
        <w:t xml:space="preserve">   </w:t>
      </w:r>
      <w:r>
        <w:rPr>
          <w:rFonts w:hint="eastAsia" w:ascii="仿宋_GB2312" w:cs="仿宋_GB2312"/>
          <w:sz w:val="30"/>
          <w:szCs w:val="30"/>
          <w:u w:val="single"/>
        </w:rPr>
        <w:t>北京**酒店有限公司</w:t>
      </w:r>
      <w:r>
        <w:rPr>
          <w:rFonts w:ascii="仿宋_GB2312" w:cs="仿宋_GB2312"/>
          <w:sz w:val="30"/>
          <w:szCs w:val="30"/>
          <w:u w:val="single"/>
        </w:rPr>
        <w:t xml:space="preserve">                     </w:t>
      </w:r>
    </w:p>
    <w:p>
      <w:pPr>
        <w:spacing w:after="468" w:line="360" w:lineRule="auto"/>
        <w:ind w:firstLine="2109"/>
        <w:rPr>
          <w:rFonts w:ascii="仿宋_GB2312"/>
          <w:b/>
          <w:bCs/>
          <w:sz w:val="30"/>
          <w:szCs w:val="30"/>
        </w:rPr>
      </w:pPr>
      <w:r>
        <w:rPr>
          <w:rFonts w:hint="eastAsia" w:ascii="仿宋_GB2312" w:cs="仿宋_GB2312"/>
          <w:b/>
          <w:bCs/>
          <w:sz w:val="30"/>
          <w:szCs w:val="30"/>
        </w:rPr>
        <w:t>地</w:t>
      </w:r>
      <w:r>
        <w:rPr>
          <w:rFonts w:ascii="仿宋_GB2312" w:cs="仿宋_GB2312"/>
          <w:b/>
          <w:bCs/>
          <w:sz w:val="30"/>
          <w:szCs w:val="30"/>
        </w:rPr>
        <w:t xml:space="preserve">  </w:t>
      </w:r>
      <w:r>
        <w:rPr>
          <w:rFonts w:hint="eastAsia" w:ascii="仿宋_GB2312" w:cs="仿宋_GB2312"/>
          <w:b/>
          <w:bCs/>
          <w:sz w:val="30"/>
          <w:szCs w:val="30"/>
        </w:rPr>
        <w:t>址</w:t>
      </w:r>
      <w:r>
        <w:rPr>
          <w:rFonts w:ascii="仿宋_GB2312" w:cs="仿宋_GB2312"/>
          <w:b/>
          <w:bCs/>
          <w:sz w:val="30"/>
          <w:szCs w:val="30"/>
        </w:rPr>
        <w:t xml:space="preserve"> </w:t>
      </w:r>
      <w:r>
        <w:rPr>
          <w:rFonts w:ascii="仿宋_GB2312" w:cs="仿宋_GB2312"/>
          <w:sz w:val="30"/>
          <w:szCs w:val="30"/>
          <w:u w:val="single"/>
        </w:rPr>
        <w:t xml:space="preserve">   </w:t>
      </w:r>
      <w:r>
        <w:rPr>
          <w:rFonts w:hint="eastAsia" w:ascii="仿宋_GB2312" w:cs="仿宋_GB2312"/>
          <w:sz w:val="30"/>
          <w:szCs w:val="30"/>
          <w:u w:val="single"/>
        </w:rPr>
        <w:t>北京市海淀区万寿路西街*号</w:t>
      </w:r>
      <w:r>
        <w:rPr>
          <w:rFonts w:ascii="仿宋_GB2312" w:cs="仿宋_GB2312"/>
          <w:sz w:val="30"/>
          <w:szCs w:val="30"/>
          <w:u w:val="single"/>
        </w:rPr>
        <w:t xml:space="preserve">                   </w:t>
      </w:r>
    </w:p>
    <w:p>
      <w:pPr>
        <w:spacing w:after="468" w:line="360" w:lineRule="auto"/>
        <w:ind w:firstLine="2109"/>
        <w:rPr>
          <w:rFonts w:ascii="仿宋_GB2312"/>
          <w:b/>
          <w:bCs/>
          <w:sz w:val="30"/>
          <w:szCs w:val="30"/>
        </w:rPr>
      </w:pPr>
      <w:r>
        <w:rPr>
          <w:rFonts w:hint="eastAsia" w:ascii="仿宋_GB2312" w:cs="仿宋_GB2312"/>
          <w:b/>
          <w:bCs/>
          <w:sz w:val="30"/>
          <w:szCs w:val="30"/>
        </w:rPr>
        <w:t>电</w:t>
      </w:r>
      <w:r>
        <w:rPr>
          <w:rFonts w:ascii="仿宋_GB2312" w:cs="仿宋_GB2312"/>
          <w:b/>
          <w:bCs/>
          <w:sz w:val="30"/>
          <w:szCs w:val="30"/>
        </w:rPr>
        <w:t xml:space="preserve">  </w:t>
      </w:r>
      <w:r>
        <w:rPr>
          <w:rFonts w:hint="eastAsia" w:ascii="仿宋_GB2312" w:cs="仿宋_GB2312"/>
          <w:b/>
          <w:bCs/>
          <w:sz w:val="30"/>
          <w:szCs w:val="30"/>
        </w:rPr>
        <w:t>话</w:t>
      </w:r>
      <w:r>
        <w:rPr>
          <w:rFonts w:ascii="仿宋_GB2312" w:cs="仿宋_GB2312"/>
          <w:b/>
          <w:bCs/>
          <w:sz w:val="30"/>
          <w:szCs w:val="30"/>
        </w:rPr>
        <w:t xml:space="preserve"> </w:t>
      </w:r>
      <w:r>
        <w:rPr>
          <w:rFonts w:ascii="仿宋_GB2312" w:cs="仿宋_GB2312"/>
          <w:sz w:val="30"/>
          <w:szCs w:val="30"/>
          <w:u w:val="single"/>
        </w:rPr>
        <w:t xml:space="preserve">    </w:t>
      </w:r>
      <w:r>
        <w:rPr>
          <w:rFonts w:hint="eastAsia" w:ascii="仿宋_GB2312" w:cs="仿宋_GB2312"/>
          <w:sz w:val="30"/>
          <w:szCs w:val="30"/>
          <w:u w:val="single"/>
        </w:rPr>
        <w:t>申请人联系电话</w:t>
      </w:r>
      <w:r>
        <w:rPr>
          <w:rFonts w:ascii="仿宋_GB2312" w:cs="仿宋_GB2312"/>
          <w:sz w:val="30"/>
          <w:szCs w:val="30"/>
          <w:u w:val="single"/>
        </w:rPr>
        <w:t xml:space="preserve">                      </w:t>
      </w:r>
    </w:p>
    <w:p>
      <w:pPr>
        <w:spacing w:after="468" w:line="360" w:lineRule="auto"/>
        <w:ind w:firstLine="2109"/>
        <w:rPr>
          <w:rFonts w:ascii="仿宋_GB2312" w:cs="仿宋_GB2312"/>
          <w:sz w:val="30"/>
          <w:szCs w:val="30"/>
          <w:u w:val="single"/>
        </w:rPr>
      </w:pPr>
      <w:r>
        <w:rPr>
          <w:rFonts w:hint="eastAsia" w:ascii="仿宋_GB2312" w:cs="仿宋_GB2312"/>
          <w:b/>
          <w:bCs/>
          <w:sz w:val="30"/>
          <w:szCs w:val="30"/>
        </w:rPr>
        <w:t>邮</w:t>
      </w:r>
      <w:r>
        <w:rPr>
          <w:rFonts w:ascii="仿宋_GB2312" w:cs="仿宋_GB2312"/>
          <w:b/>
          <w:bCs/>
          <w:sz w:val="30"/>
          <w:szCs w:val="30"/>
        </w:rPr>
        <w:t xml:space="preserve">  </w:t>
      </w:r>
      <w:r>
        <w:rPr>
          <w:rFonts w:hint="eastAsia" w:ascii="仿宋_GB2312" w:cs="仿宋_GB2312"/>
          <w:b/>
          <w:bCs/>
          <w:sz w:val="30"/>
          <w:szCs w:val="30"/>
        </w:rPr>
        <w:t>编</w:t>
      </w:r>
      <w:r>
        <w:rPr>
          <w:rFonts w:ascii="仿宋_GB2312" w:cs="仿宋_GB2312"/>
          <w:b/>
          <w:bCs/>
          <w:sz w:val="30"/>
          <w:szCs w:val="30"/>
        </w:rPr>
        <w:t xml:space="preserve"> </w:t>
      </w:r>
      <w:r>
        <w:rPr>
          <w:rFonts w:ascii="仿宋_GB2312" w:cs="仿宋_GB2312"/>
          <w:sz w:val="30"/>
          <w:szCs w:val="30"/>
          <w:u w:val="single"/>
        </w:rPr>
        <w:t xml:space="preserve">    </w:t>
      </w:r>
      <w:r>
        <w:rPr>
          <w:rFonts w:hint="eastAsia" w:ascii="仿宋_GB2312" w:cs="仿宋_GB2312"/>
          <w:sz w:val="30"/>
          <w:szCs w:val="30"/>
          <w:u w:val="single"/>
        </w:rPr>
        <w:t>100000</w:t>
      </w:r>
      <w:r>
        <w:rPr>
          <w:rFonts w:ascii="仿宋_GB2312" w:cs="仿宋_GB2312"/>
          <w:sz w:val="30"/>
          <w:szCs w:val="30"/>
          <w:u w:val="single"/>
        </w:rPr>
        <w:t xml:space="preserve">                     </w:t>
      </w:r>
    </w:p>
    <w:p>
      <w:pPr>
        <w:spacing w:after="468" w:line="360" w:lineRule="auto"/>
        <w:rPr>
          <w:rFonts w:ascii="仿宋_GB2312"/>
          <w:sz w:val="30"/>
          <w:szCs w:val="30"/>
          <w:u w:val="single"/>
        </w:rPr>
      </w:pPr>
    </w:p>
    <w:p>
      <w:pPr>
        <w:spacing w:after="468" w:line="360" w:lineRule="auto"/>
        <w:jc w:val="center"/>
        <w:rPr>
          <w:rFonts w:ascii="仿宋_GB2312"/>
          <w:sz w:val="30"/>
          <w:szCs w:val="30"/>
        </w:rPr>
      </w:pPr>
      <w:r>
        <w:rPr>
          <w:rFonts w:hint="eastAsia" w:ascii="仿宋_GB2312" w:cs="仿宋_GB2312"/>
          <w:sz w:val="30"/>
          <w:szCs w:val="30"/>
        </w:rPr>
        <w:t>填表日期</w:t>
      </w:r>
      <w:r>
        <w:rPr>
          <w:rFonts w:ascii="仿宋_GB2312" w:cs="仿宋_GB2312"/>
          <w:sz w:val="30"/>
          <w:szCs w:val="30"/>
        </w:rPr>
        <w:t xml:space="preserve"> </w:t>
      </w:r>
      <w:r>
        <w:rPr>
          <w:rFonts w:hint="eastAsia" w:ascii="仿宋_GB2312" w:cs="仿宋_GB2312"/>
          <w:sz w:val="30"/>
          <w:szCs w:val="30"/>
        </w:rPr>
        <w:t>2019年8</w:t>
      </w:r>
      <w:r>
        <w:rPr>
          <w:rFonts w:ascii="仿宋_GB2312" w:cs="仿宋_GB2312"/>
          <w:sz w:val="30"/>
          <w:szCs w:val="30"/>
        </w:rPr>
        <w:t xml:space="preserve"> </w:t>
      </w:r>
      <w:r>
        <w:rPr>
          <w:rFonts w:hint="eastAsia" w:ascii="仿宋_GB2312" w:cs="仿宋_GB2312"/>
          <w:sz w:val="30"/>
          <w:szCs w:val="30"/>
        </w:rPr>
        <w:t>月1日</w:t>
      </w:r>
    </w:p>
    <w:p>
      <w:pPr>
        <w:spacing w:after="468" w:line="360" w:lineRule="auto"/>
        <w:jc w:val="center"/>
        <w:rPr>
          <w:rFonts w:ascii="仿宋_GB2312"/>
          <w:b/>
          <w:bCs/>
          <w:sz w:val="36"/>
          <w:szCs w:val="36"/>
        </w:rPr>
      </w:pPr>
      <w:r>
        <w:rPr>
          <w:rFonts w:hint="eastAsia" w:ascii="仿宋_GB2312" w:cs="仿宋_GB2312"/>
          <w:b/>
          <w:bCs/>
          <w:sz w:val="36"/>
          <w:szCs w:val="36"/>
        </w:rPr>
        <w:t>北京市卫生健康委员会制</w:t>
      </w:r>
    </w:p>
    <w:p>
      <w:pPr>
        <w:autoSpaceDE w:val="0"/>
        <w:autoSpaceDN w:val="0"/>
        <w:adjustRightInd w:val="0"/>
        <w:ind w:left="46"/>
        <w:jc w:val="center"/>
        <w:rPr>
          <w:rFonts w:hint="eastAsia" w:ascii="方正小标宋简体" w:hAnsi="方正小标宋简体" w:eastAsia="方正小标宋简体" w:cs="方正小标宋简体"/>
          <w:sz w:val="44"/>
          <w:szCs w:val="44"/>
        </w:rPr>
      </w:pPr>
    </w:p>
    <w:p>
      <w:pPr>
        <w:autoSpaceDE w:val="0"/>
        <w:autoSpaceDN w:val="0"/>
        <w:adjustRightInd w:val="0"/>
        <w:ind w:left="46"/>
        <w:jc w:val="center"/>
        <w:rPr>
          <w:rFonts w:hint="eastAsia" w:ascii="方正小标宋简体" w:hAnsi="方正小标宋简体" w:eastAsia="方正小标宋简体" w:cs="方正小标宋简体"/>
          <w:sz w:val="44"/>
          <w:szCs w:val="44"/>
        </w:rPr>
      </w:pPr>
    </w:p>
    <w:p>
      <w:pPr>
        <w:autoSpaceDE w:val="0"/>
        <w:autoSpaceDN w:val="0"/>
        <w:adjustRightInd w:val="0"/>
        <w:ind w:left="46"/>
        <w:jc w:val="center"/>
        <w:rPr>
          <w:rFonts w:hint="eastAsia" w:ascii="方正小标宋简体" w:hAnsi="方正小标宋简体" w:eastAsia="方正小标宋简体" w:cs="方正小标宋简体"/>
          <w:sz w:val="44"/>
          <w:szCs w:val="44"/>
        </w:rPr>
      </w:pPr>
    </w:p>
    <w:p>
      <w:pPr>
        <w:autoSpaceDE w:val="0"/>
        <w:autoSpaceDN w:val="0"/>
        <w:adjustRightInd w:val="0"/>
        <w:ind w:left="46"/>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申请人须知</w:t>
      </w:r>
    </w:p>
    <w:p>
      <w:pPr>
        <w:autoSpaceDE w:val="0"/>
        <w:autoSpaceDN w:val="0"/>
        <w:adjustRightInd w:val="0"/>
        <w:ind w:left="46"/>
        <w:rPr>
          <w:rFonts w:hint="eastAsia" w:ascii="仿宋_GB2312" w:eastAsia="仿宋_GB2312" w:cs="仿宋_GB2312"/>
          <w:b/>
          <w:bCs/>
          <w:sz w:val="28"/>
          <w:szCs w:val="28"/>
        </w:rPr>
      </w:pPr>
    </w:p>
    <w:p>
      <w:pPr>
        <w:widowControl w:val="0"/>
        <w:wordWrap/>
        <w:autoSpaceDE w:val="0"/>
        <w:autoSpaceDN w:val="0"/>
        <w:adjustRightInd w:val="0"/>
        <w:snapToGrid/>
        <w:spacing w:line="240" w:lineRule="auto"/>
        <w:ind w:left="0" w:leftChars="0" w:right="0" w:firstLine="560" w:firstLineChars="200"/>
        <w:jc w:val="both"/>
        <w:textAlignment w:val="auto"/>
        <w:outlineLvl w:val="9"/>
        <w:rPr>
          <w:rFonts w:hint="eastAsia" w:ascii="黑体" w:hAnsi="黑体" w:eastAsia="黑体" w:cs="黑体"/>
          <w:sz w:val="28"/>
          <w:szCs w:val="28"/>
        </w:rPr>
      </w:pPr>
      <w:r>
        <w:rPr>
          <w:rFonts w:hint="eastAsia" w:ascii="黑体" w:hAnsi="黑体" w:eastAsia="黑体" w:cs="黑体"/>
          <w:sz w:val="28"/>
          <w:szCs w:val="28"/>
        </w:rPr>
        <w:t>一、申请人须提供下列资料：</w:t>
      </w:r>
    </w:p>
    <w:p>
      <w:pPr>
        <w:widowControl w:val="0"/>
        <w:wordWrap/>
        <w:autoSpaceDE w:val="0"/>
        <w:autoSpaceDN w:val="0"/>
        <w:adjustRightInd w:val="0"/>
        <w:snapToGrid/>
        <w:spacing w:line="240" w:lineRule="auto"/>
        <w:ind w:left="0" w:leftChars="0" w:right="0" w:firstLine="560" w:firstLineChars="200"/>
        <w:jc w:val="both"/>
        <w:textAlignment w:val="auto"/>
        <w:outlineLvl w:val="9"/>
        <w:rPr>
          <w:rFonts w:hint="eastAsia" w:ascii="仿宋_GB2312" w:eastAsia="仿宋_GB2312" w:cs="仿宋_GB2312"/>
          <w:sz w:val="28"/>
          <w:szCs w:val="28"/>
        </w:rPr>
      </w:pPr>
      <w:r>
        <w:rPr>
          <w:rFonts w:hint="eastAsia" w:ascii="仿宋_GB2312" w:eastAsia="仿宋_GB2312" w:cs="仿宋_GB2312"/>
          <w:sz w:val="28"/>
          <w:szCs w:val="28"/>
        </w:rPr>
        <w:t>（一）</w:t>
      </w:r>
      <w:r>
        <w:rPr>
          <w:rFonts w:hint="eastAsia" w:ascii="仿宋_GB2312" w:eastAsia="仿宋_GB2312" w:cs="仿宋_GB2312"/>
          <w:sz w:val="28"/>
          <w:szCs w:val="28"/>
          <w:lang w:eastAsia="zh-CN"/>
        </w:rPr>
        <w:t>告知承诺书；</w:t>
      </w:r>
    </w:p>
    <w:p>
      <w:pPr>
        <w:widowControl w:val="0"/>
        <w:wordWrap/>
        <w:autoSpaceDE w:val="0"/>
        <w:autoSpaceDN w:val="0"/>
        <w:adjustRightInd w:val="0"/>
        <w:snapToGrid/>
        <w:spacing w:line="240" w:lineRule="auto"/>
        <w:ind w:left="0" w:leftChars="0" w:right="0" w:firstLine="560" w:firstLineChars="200"/>
        <w:jc w:val="both"/>
        <w:textAlignment w:val="auto"/>
        <w:outlineLvl w:val="9"/>
        <w:rPr>
          <w:rFonts w:hint="eastAsia" w:ascii="仿宋_GB2312" w:eastAsia="仿宋_GB2312" w:cs="仿宋_GB2312"/>
          <w:sz w:val="28"/>
          <w:szCs w:val="28"/>
        </w:rPr>
      </w:pPr>
      <w:r>
        <w:rPr>
          <w:rFonts w:hint="eastAsia" w:ascii="仿宋_GB2312" w:eastAsia="仿宋_GB2312" w:cs="仿宋_GB2312"/>
          <w:sz w:val="28"/>
          <w:szCs w:val="28"/>
        </w:rPr>
        <w:t>（二）法定代表人（负责人）身份证；授权委托书（原件）及受委托人身份证；</w:t>
      </w:r>
    </w:p>
    <w:p>
      <w:pPr>
        <w:widowControl w:val="0"/>
        <w:wordWrap/>
        <w:autoSpaceDE w:val="0"/>
        <w:autoSpaceDN w:val="0"/>
        <w:adjustRightInd w:val="0"/>
        <w:snapToGrid/>
        <w:spacing w:line="240" w:lineRule="auto"/>
        <w:ind w:left="0" w:leftChars="0" w:right="0" w:firstLine="560" w:firstLineChars="200"/>
        <w:jc w:val="both"/>
        <w:textAlignment w:val="auto"/>
        <w:outlineLvl w:val="9"/>
        <w:rPr>
          <w:rFonts w:hint="eastAsia" w:ascii="仿宋_GB2312" w:eastAsia="仿宋_GB2312" w:cs="仿宋_GB2312"/>
          <w:sz w:val="28"/>
          <w:szCs w:val="28"/>
          <w:lang w:eastAsia="zh-CN"/>
        </w:rPr>
      </w:pPr>
      <w:r>
        <w:rPr>
          <w:rFonts w:hint="eastAsia" w:ascii="仿宋_GB2312" w:eastAsia="仿宋_GB2312" w:cs="仿宋_GB2312"/>
          <w:sz w:val="28"/>
          <w:szCs w:val="28"/>
        </w:rPr>
        <w:t>（三）公共场所平面</w:t>
      </w:r>
      <w:r>
        <w:rPr>
          <w:rFonts w:hint="eastAsia" w:ascii="仿宋_GB2312" w:eastAsia="仿宋_GB2312" w:cs="仿宋_GB2312"/>
          <w:sz w:val="28"/>
          <w:szCs w:val="28"/>
          <w:lang w:eastAsia="zh-CN"/>
        </w:rPr>
        <w:t>布局</w:t>
      </w:r>
      <w:r>
        <w:rPr>
          <w:rFonts w:hint="eastAsia" w:ascii="仿宋_GB2312" w:eastAsia="仿宋_GB2312" w:cs="仿宋_GB2312"/>
          <w:sz w:val="28"/>
          <w:szCs w:val="28"/>
        </w:rPr>
        <w:t>图</w:t>
      </w:r>
      <w:r>
        <w:rPr>
          <w:rFonts w:hint="eastAsia" w:ascii="仿宋_GB2312" w:eastAsia="仿宋_GB2312" w:cs="仿宋_GB2312"/>
          <w:sz w:val="28"/>
          <w:szCs w:val="28"/>
          <w:lang w:eastAsia="zh-CN"/>
        </w:rPr>
        <w:t>（含卫生设施）；</w:t>
      </w:r>
    </w:p>
    <w:p>
      <w:pPr>
        <w:widowControl w:val="0"/>
        <w:wordWrap/>
        <w:autoSpaceDE w:val="0"/>
        <w:autoSpaceDN w:val="0"/>
        <w:adjustRightInd w:val="0"/>
        <w:snapToGrid/>
        <w:spacing w:line="240" w:lineRule="auto"/>
        <w:ind w:left="0" w:leftChars="0" w:right="0" w:firstLine="560" w:firstLineChars="200"/>
        <w:jc w:val="both"/>
        <w:textAlignment w:val="auto"/>
        <w:outlineLvl w:val="9"/>
        <w:rPr>
          <w:rFonts w:hint="eastAsia" w:ascii="仿宋_GB2312" w:eastAsia="仿宋_GB2312" w:cs="仿宋_GB2312"/>
          <w:sz w:val="28"/>
          <w:szCs w:val="28"/>
        </w:rPr>
      </w:pPr>
      <w:r>
        <w:rPr>
          <w:rFonts w:hint="eastAsia" w:ascii="仿宋_GB2312" w:eastAsia="仿宋_GB2312" w:cs="仿宋_GB2312"/>
          <w:sz w:val="28"/>
          <w:szCs w:val="28"/>
        </w:rPr>
        <w:t>（四）所申办公共场所一年内卫生检测或评价报告</w:t>
      </w:r>
      <w:r>
        <w:rPr>
          <w:rFonts w:hint="eastAsia" w:ascii="仿宋_GB2312" w:eastAsia="仿宋_GB2312" w:cs="仿宋_GB2312"/>
          <w:sz w:val="28"/>
          <w:szCs w:val="28"/>
          <w:lang w:eastAsia="zh-CN"/>
        </w:rPr>
        <w:t>；</w:t>
      </w:r>
    </w:p>
    <w:p>
      <w:pPr>
        <w:widowControl w:val="0"/>
        <w:wordWrap/>
        <w:autoSpaceDE w:val="0"/>
        <w:autoSpaceDN w:val="0"/>
        <w:adjustRightInd w:val="0"/>
        <w:snapToGrid/>
        <w:spacing w:line="240" w:lineRule="auto"/>
        <w:ind w:left="0" w:leftChars="0" w:right="0" w:firstLine="560" w:firstLineChars="200"/>
        <w:jc w:val="both"/>
        <w:textAlignment w:val="auto"/>
        <w:outlineLvl w:val="9"/>
        <w:rPr>
          <w:rFonts w:hint="eastAsia" w:ascii="仿宋_GB2312" w:eastAsia="仿宋_GB2312" w:cs="仿宋_GB2312"/>
          <w:sz w:val="28"/>
          <w:szCs w:val="28"/>
          <w:lang w:eastAsia="zh-CN"/>
        </w:rPr>
      </w:pPr>
      <w:r>
        <w:rPr>
          <w:rFonts w:hint="eastAsia" w:ascii="仿宋_GB2312" w:eastAsia="仿宋_GB2312" w:cs="仿宋_GB2312"/>
          <w:sz w:val="28"/>
          <w:szCs w:val="28"/>
        </w:rPr>
        <w:t>（五）经营场所属于地下空间的需提供《普通地下室使用备案证明》</w:t>
      </w:r>
      <w:r>
        <w:rPr>
          <w:rFonts w:hint="eastAsia" w:ascii="仿宋_GB2312" w:eastAsia="仿宋_GB2312" w:cs="仿宋_GB2312"/>
          <w:sz w:val="28"/>
          <w:szCs w:val="28"/>
          <w:lang w:eastAsia="zh-CN"/>
        </w:rPr>
        <w:t>；</w:t>
      </w:r>
    </w:p>
    <w:p>
      <w:pPr>
        <w:widowControl w:val="0"/>
        <w:wordWrap/>
        <w:autoSpaceDE w:val="0"/>
        <w:autoSpaceDN w:val="0"/>
        <w:adjustRightInd w:val="0"/>
        <w:snapToGrid/>
        <w:spacing w:line="240" w:lineRule="auto"/>
        <w:ind w:left="0" w:leftChars="0" w:right="0" w:firstLine="560" w:firstLineChars="200"/>
        <w:jc w:val="both"/>
        <w:textAlignment w:val="auto"/>
        <w:outlineLvl w:val="9"/>
        <w:rPr>
          <w:rFonts w:hint="eastAsia" w:ascii="仿宋_GB2312" w:eastAsia="仿宋_GB2312" w:cs="仿宋_GB2312"/>
          <w:sz w:val="28"/>
          <w:szCs w:val="28"/>
        </w:rPr>
      </w:pPr>
      <w:r>
        <w:rPr>
          <w:rFonts w:hint="eastAsia" w:ascii="仿宋_GB2312" w:eastAsia="仿宋_GB2312" w:cs="仿宋_GB2312"/>
          <w:sz w:val="28"/>
          <w:szCs w:val="28"/>
        </w:rPr>
        <w:t>（六）使用集中空调通风系统的，还应当提供集中空调通风系统卫生检测或评价报告</w:t>
      </w:r>
      <w:r>
        <w:rPr>
          <w:rFonts w:hint="eastAsia" w:ascii="仿宋_GB2312" w:eastAsia="仿宋_GB2312" w:cs="仿宋_GB2312"/>
          <w:sz w:val="28"/>
          <w:szCs w:val="28"/>
          <w:lang w:eastAsia="zh-CN"/>
        </w:rPr>
        <w:t>，</w:t>
      </w:r>
      <w:r>
        <w:rPr>
          <w:rFonts w:hint="eastAsia" w:ascii="仿宋_GB2312" w:eastAsia="仿宋_GB2312" w:cs="仿宋_GB2312"/>
          <w:sz w:val="28"/>
          <w:szCs w:val="28"/>
        </w:rPr>
        <w:t>出具检测或评价报告的机构应为具备计量认证合格证书的公共场所卫生技术服务机构</w:t>
      </w:r>
      <w:r>
        <w:rPr>
          <w:rFonts w:hint="eastAsia" w:ascii="仿宋_GB2312" w:eastAsia="仿宋_GB2312" w:cs="仿宋_GB2312"/>
          <w:sz w:val="28"/>
          <w:szCs w:val="28"/>
          <w:lang w:eastAsia="zh-CN"/>
        </w:rPr>
        <w:t>。</w:t>
      </w:r>
    </w:p>
    <w:p>
      <w:pPr>
        <w:autoSpaceDE w:val="0"/>
        <w:autoSpaceDN w:val="0"/>
        <w:adjustRightInd w:val="0"/>
        <w:ind w:left="46"/>
        <w:rPr>
          <w:rFonts w:hint="eastAsia" w:ascii="仿宋_GB2312" w:eastAsia="仿宋_GB2312" w:cs="仿宋_GB2312"/>
          <w:sz w:val="28"/>
          <w:szCs w:val="28"/>
        </w:rPr>
      </w:pPr>
    </w:p>
    <w:p>
      <w:pPr>
        <w:autoSpaceDE w:val="0"/>
        <w:autoSpaceDN w:val="0"/>
        <w:adjustRightInd w:val="0"/>
        <w:ind w:left="46"/>
        <w:rPr>
          <w:rFonts w:hint="eastAsia" w:ascii="仿宋_GB2312" w:eastAsia="仿宋_GB2312"/>
          <w:sz w:val="28"/>
          <w:szCs w:val="28"/>
        </w:rPr>
      </w:pPr>
    </w:p>
    <w:p>
      <w:pPr>
        <w:autoSpaceDE w:val="0"/>
        <w:autoSpaceDN w:val="0"/>
        <w:adjustRightInd w:val="0"/>
        <w:ind w:left="46"/>
        <w:rPr>
          <w:rFonts w:hint="eastAsia" w:ascii="仿宋_GB2312" w:eastAsia="仿宋_GB2312"/>
          <w:b/>
          <w:bCs/>
        </w:rPr>
      </w:pPr>
    </w:p>
    <w:p>
      <w:pPr>
        <w:autoSpaceDE w:val="0"/>
        <w:autoSpaceDN w:val="0"/>
        <w:adjustRightInd w:val="0"/>
        <w:ind w:left="46"/>
        <w:rPr>
          <w:rFonts w:hint="eastAsia" w:ascii="仿宋_GB2312" w:eastAsia="仿宋_GB2312"/>
          <w:b/>
          <w:bCs/>
        </w:rPr>
      </w:pPr>
    </w:p>
    <w:p>
      <w:pPr>
        <w:autoSpaceDE w:val="0"/>
        <w:autoSpaceDN w:val="0"/>
        <w:adjustRightInd w:val="0"/>
        <w:ind w:left="46"/>
        <w:rPr>
          <w:rFonts w:hint="eastAsia" w:ascii="仿宋_GB2312" w:eastAsia="仿宋_GB2312"/>
          <w:b/>
          <w:bCs/>
        </w:rPr>
      </w:pPr>
    </w:p>
    <w:p>
      <w:pPr>
        <w:autoSpaceDE w:val="0"/>
        <w:autoSpaceDN w:val="0"/>
        <w:adjustRightInd w:val="0"/>
        <w:ind w:left="46"/>
        <w:rPr>
          <w:rFonts w:hint="eastAsia" w:ascii="仿宋_GB2312" w:eastAsia="仿宋_GB2312"/>
          <w:b/>
          <w:bCs/>
        </w:rPr>
      </w:pPr>
    </w:p>
    <w:p>
      <w:pPr>
        <w:autoSpaceDE w:val="0"/>
        <w:autoSpaceDN w:val="0"/>
        <w:adjustRightInd w:val="0"/>
        <w:ind w:left="46"/>
        <w:rPr>
          <w:rFonts w:hint="eastAsia" w:ascii="仿宋_GB2312" w:eastAsia="仿宋_GB2312"/>
          <w:b/>
          <w:bCs/>
        </w:rPr>
      </w:pPr>
    </w:p>
    <w:p>
      <w:pPr>
        <w:autoSpaceDE w:val="0"/>
        <w:autoSpaceDN w:val="0"/>
        <w:adjustRightInd w:val="0"/>
        <w:ind w:left="46"/>
        <w:rPr>
          <w:rFonts w:hint="eastAsia" w:ascii="仿宋_GB2312" w:eastAsia="仿宋_GB2312"/>
          <w:b/>
          <w:bCs/>
        </w:rPr>
      </w:pPr>
    </w:p>
    <w:p>
      <w:pPr>
        <w:autoSpaceDE w:val="0"/>
        <w:autoSpaceDN w:val="0"/>
        <w:adjustRightInd w:val="0"/>
        <w:ind w:left="46"/>
        <w:rPr>
          <w:rFonts w:hint="eastAsia" w:ascii="仿宋_GB2312" w:eastAsia="仿宋_GB2312"/>
          <w:b/>
          <w:bCs/>
        </w:rPr>
      </w:pPr>
    </w:p>
    <w:p>
      <w:pPr>
        <w:autoSpaceDE w:val="0"/>
        <w:autoSpaceDN w:val="0"/>
        <w:adjustRightInd w:val="0"/>
        <w:ind w:left="46"/>
        <w:rPr>
          <w:rFonts w:hint="eastAsia" w:ascii="仿宋_GB2312" w:eastAsia="仿宋_GB2312"/>
          <w:b/>
          <w:bCs/>
        </w:rPr>
      </w:pPr>
    </w:p>
    <w:p>
      <w:pPr>
        <w:autoSpaceDE w:val="0"/>
        <w:autoSpaceDN w:val="0"/>
        <w:adjustRightInd w:val="0"/>
        <w:ind w:left="46"/>
        <w:rPr>
          <w:rFonts w:hint="eastAsia" w:ascii="仿宋_GB2312" w:eastAsia="仿宋_GB2312"/>
          <w:b/>
          <w:bCs/>
        </w:rPr>
      </w:pPr>
    </w:p>
    <w:p>
      <w:pPr>
        <w:jc w:val="center"/>
        <w:rPr>
          <w:rFonts w:hint="eastAsia" w:ascii="方正小标宋简体" w:hAnsi="方正小标宋简体" w:eastAsia="方正小标宋简体" w:cs="方正小标宋简体"/>
          <w:sz w:val="44"/>
          <w:szCs w:val="44"/>
        </w:rPr>
      </w:pPr>
    </w:p>
    <w:p>
      <w:pPr>
        <w:jc w:val="center"/>
        <w:rPr>
          <w:rFonts w:hint="eastAsia" w:ascii="仿宋_GB2312" w:eastAsia="仿宋_GB2312" w:cs="仿宋_GB2312"/>
          <w:spacing w:val="20"/>
          <w:sz w:val="28"/>
          <w:szCs w:val="28"/>
        </w:rPr>
      </w:pPr>
      <w:r>
        <w:rPr>
          <w:rFonts w:hint="eastAsia" w:ascii="方正小标宋简体" w:hAnsi="方正小标宋简体" w:eastAsia="方正小标宋简体" w:cs="方正小标宋简体"/>
          <w:sz w:val="44"/>
          <w:szCs w:val="44"/>
        </w:rPr>
        <w:t>申请人承诺</w:t>
      </w:r>
    </w:p>
    <w:p>
      <w:pPr>
        <w:rPr>
          <w:rFonts w:hint="eastAsia" w:ascii="仿宋_GB2312" w:eastAsia="仿宋_GB2312" w:cs="仿宋_GB2312"/>
          <w:spacing w:val="20"/>
          <w:sz w:val="28"/>
          <w:szCs w:val="28"/>
        </w:rPr>
      </w:pPr>
    </w:p>
    <w:p>
      <w:pPr>
        <w:rPr>
          <w:rFonts w:hint="eastAsia" w:ascii="仿宋_GB2312" w:eastAsia="仿宋_GB2312"/>
          <w:spacing w:val="20"/>
          <w:sz w:val="28"/>
          <w:szCs w:val="28"/>
        </w:rPr>
      </w:pPr>
      <w:r>
        <w:rPr>
          <w:rFonts w:hint="eastAsia" w:ascii="仿宋_GB2312" w:eastAsia="仿宋_GB2312" w:cs="仿宋_GB2312"/>
          <w:spacing w:val="20"/>
          <w:sz w:val="28"/>
          <w:szCs w:val="28"/>
          <w:lang w:val="en-US" w:eastAsia="zh-CN"/>
        </w:rPr>
        <w:t xml:space="preserve">    </w:t>
      </w:r>
      <w:r>
        <w:rPr>
          <w:rFonts w:hint="eastAsia" w:ascii="仿宋_GB2312" w:eastAsia="仿宋_GB2312" w:cs="仿宋_GB2312"/>
          <w:spacing w:val="20"/>
          <w:sz w:val="28"/>
          <w:szCs w:val="28"/>
        </w:rPr>
        <w:t>本申请人承诺本申请表中申报的内容及提供的资料均真实、合法。如有不实之处，本申请人愿意承担由此造成的一切后果。</w:t>
      </w:r>
    </w:p>
    <w:p>
      <w:pPr>
        <w:ind w:firstLine="480"/>
        <w:rPr>
          <w:rFonts w:hint="eastAsia" w:ascii="仿宋_GB2312" w:eastAsia="仿宋_GB2312"/>
          <w:spacing w:val="20"/>
          <w:sz w:val="28"/>
          <w:szCs w:val="28"/>
        </w:rPr>
      </w:pPr>
    </w:p>
    <w:p>
      <w:pPr>
        <w:ind w:firstLine="480"/>
        <w:rPr>
          <w:rFonts w:hint="eastAsia" w:ascii="仿宋_GB2312" w:eastAsia="仿宋_GB2312"/>
          <w:spacing w:val="20"/>
          <w:sz w:val="28"/>
          <w:szCs w:val="28"/>
        </w:rPr>
      </w:pPr>
    </w:p>
    <w:p>
      <w:pPr>
        <w:ind w:firstLine="480"/>
        <w:rPr>
          <w:rFonts w:hint="eastAsia" w:ascii="仿宋_GB2312" w:eastAsia="仿宋_GB2312"/>
          <w:spacing w:val="20"/>
          <w:sz w:val="28"/>
          <w:szCs w:val="28"/>
        </w:rPr>
      </w:pPr>
    </w:p>
    <w:p>
      <w:pPr>
        <w:ind w:firstLine="480"/>
        <w:rPr>
          <w:rFonts w:hint="eastAsia" w:ascii="仿宋_GB2312" w:eastAsia="仿宋_GB2312"/>
          <w:spacing w:val="20"/>
          <w:sz w:val="28"/>
          <w:szCs w:val="28"/>
        </w:rPr>
      </w:pPr>
    </w:p>
    <w:p>
      <w:pPr>
        <w:ind w:firstLine="480"/>
        <w:rPr>
          <w:rFonts w:hint="eastAsia" w:ascii="仿宋_GB2312" w:eastAsia="仿宋_GB2312"/>
          <w:spacing w:val="20"/>
          <w:sz w:val="28"/>
          <w:szCs w:val="28"/>
        </w:rPr>
      </w:pPr>
    </w:p>
    <w:p>
      <w:pPr>
        <w:ind w:firstLine="480"/>
        <w:rPr>
          <w:rFonts w:hint="eastAsia" w:ascii="仿宋_GB2312" w:eastAsia="仿宋_GB2312"/>
          <w:spacing w:val="20"/>
          <w:sz w:val="28"/>
          <w:szCs w:val="28"/>
        </w:rPr>
      </w:pPr>
    </w:p>
    <w:p>
      <w:pPr>
        <w:rPr>
          <w:rFonts w:hint="eastAsia" w:ascii="仿宋_GB2312" w:eastAsia="仿宋_GB2312"/>
          <w:spacing w:val="20"/>
          <w:sz w:val="28"/>
          <w:szCs w:val="28"/>
        </w:rPr>
      </w:pPr>
    </w:p>
    <w:p>
      <w:pPr>
        <w:ind w:firstLine="480"/>
        <w:rPr>
          <w:rFonts w:hint="eastAsia" w:ascii="仿宋_GB2312" w:eastAsia="仿宋_GB2312"/>
          <w:spacing w:val="20"/>
          <w:sz w:val="28"/>
          <w:szCs w:val="28"/>
        </w:rPr>
      </w:pPr>
    </w:p>
    <w:p>
      <w:pPr>
        <w:ind w:firstLine="480"/>
        <w:rPr>
          <w:rFonts w:hint="eastAsia" w:ascii="仿宋_GB2312" w:eastAsia="仿宋_GB2312"/>
          <w:spacing w:val="20"/>
          <w:sz w:val="28"/>
          <w:szCs w:val="28"/>
        </w:rPr>
      </w:pPr>
    </w:p>
    <w:p>
      <w:pPr>
        <w:ind w:firstLine="480"/>
        <w:rPr>
          <w:rFonts w:hint="eastAsia" w:ascii="仿宋_GB2312" w:eastAsia="仿宋_GB2312"/>
          <w:spacing w:val="20"/>
          <w:sz w:val="28"/>
          <w:szCs w:val="28"/>
        </w:rPr>
      </w:pPr>
    </w:p>
    <w:p>
      <w:pPr>
        <w:ind w:firstLine="480"/>
        <w:rPr>
          <w:rFonts w:hint="eastAsia" w:ascii="仿宋_GB2312" w:eastAsia="仿宋_GB2312"/>
          <w:spacing w:val="20"/>
          <w:sz w:val="28"/>
          <w:szCs w:val="28"/>
        </w:rPr>
      </w:pPr>
    </w:p>
    <w:p>
      <w:pPr>
        <w:ind w:firstLine="480"/>
        <w:rPr>
          <w:rFonts w:hint="eastAsia" w:ascii="仿宋_GB2312" w:eastAsia="仿宋_GB2312"/>
          <w:spacing w:val="20"/>
          <w:sz w:val="28"/>
          <w:szCs w:val="28"/>
        </w:rPr>
      </w:pPr>
    </w:p>
    <w:p>
      <w:pPr>
        <w:ind w:firstLine="480"/>
        <w:rPr>
          <w:rFonts w:hint="eastAsia" w:ascii="仿宋_GB2312" w:eastAsia="仿宋_GB2312"/>
          <w:spacing w:val="20"/>
          <w:sz w:val="28"/>
          <w:szCs w:val="28"/>
        </w:rPr>
      </w:pPr>
    </w:p>
    <w:p>
      <w:pPr>
        <w:jc w:val="center"/>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hint="eastAsia" w:ascii="仿宋_GB2312" w:eastAsia="仿宋_GB2312" w:cs="仿宋_GB2312"/>
          <w:spacing w:val="20"/>
          <w:sz w:val="28"/>
          <w:szCs w:val="28"/>
        </w:rPr>
        <w:t>申请人（签章）:</w:t>
      </w:r>
    </w:p>
    <w:p>
      <w:pPr>
        <w:ind w:firstLine="4160" w:firstLineChars="1300"/>
        <w:rPr>
          <w:rFonts w:hint="eastAsia" w:ascii="仿宋_GB2312" w:eastAsia="仿宋_GB2312" w:cs="仿宋_GB2312"/>
          <w:spacing w:val="20"/>
          <w:sz w:val="28"/>
          <w:szCs w:val="28"/>
        </w:rPr>
      </w:pPr>
      <w:r>
        <w:rPr>
          <w:rFonts w:hint="eastAsia" w:ascii="仿宋_GB2312" w:eastAsia="仿宋_GB2312" w:cs="仿宋_GB2312"/>
          <w:spacing w:val="20"/>
          <w:sz w:val="28"/>
          <w:szCs w:val="28"/>
        </w:rPr>
        <w:t xml:space="preserve">     2019年8月1日</w:t>
      </w:r>
    </w:p>
    <w:p>
      <w:pPr>
        <w:ind w:firstLine="4160" w:firstLineChars="1300"/>
        <w:rPr>
          <w:rFonts w:hint="eastAsia" w:ascii="仿宋_GB2312" w:eastAsia="仿宋_GB2312" w:cs="仿宋_GB2312"/>
          <w:spacing w:val="20"/>
          <w:sz w:val="28"/>
          <w:szCs w:val="28"/>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公共场所经营单位基本情况</w:t>
      </w:r>
    </w:p>
    <w:tbl>
      <w:tblPr>
        <w:tblStyle w:val="4"/>
        <w:tblW w:w="91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1266"/>
        <w:gridCol w:w="2005"/>
        <w:gridCol w:w="947"/>
        <w:gridCol w:w="642"/>
        <w:gridCol w:w="768"/>
        <w:gridCol w:w="19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cs="仿宋_GB2312"/>
                <w:sz w:val="24"/>
              </w:rPr>
              <w:t>申请人名称</w:t>
            </w:r>
          </w:p>
        </w:tc>
        <w:tc>
          <w:tcPr>
            <w:tcW w:w="7577"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cs="仿宋_GB2312"/>
                <w:sz w:val="30"/>
                <w:szCs w:val="30"/>
              </w:rPr>
              <w:t>北京**酒店有限公司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cs="仿宋_GB2312"/>
                <w:sz w:val="24"/>
              </w:rPr>
              <w:t>经营地址</w:t>
            </w:r>
          </w:p>
        </w:tc>
        <w:tc>
          <w:tcPr>
            <w:tcW w:w="7577"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cs="仿宋_GB2312"/>
                <w:sz w:val="30"/>
                <w:szCs w:val="30"/>
              </w:rPr>
              <w:t>北京市海淀区万寿路西街*号</w:t>
            </w:r>
          </w:p>
          <w:p>
            <w:pPr>
              <w:jc w:val="center"/>
              <w:rPr>
                <w:rFonts w:hint="eastAsia" w:ascii="仿宋_GB2312" w:eastAsia="仿宋_GB2312"/>
                <w:u w:val="single"/>
              </w:rPr>
            </w:pPr>
          </w:p>
          <w:p>
            <w:pPr>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rPr>
            </w:pPr>
            <w:r>
              <w:rPr>
                <w:rFonts w:hint="eastAsia" w:ascii="仿宋_GB2312" w:eastAsia="仿宋_GB2312" w:cs="仿宋_GB2312"/>
                <w:sz w:val="24"/>
              </w:rPr>
              <w:t>所属街道（镇）</w:t>
            </w:r>
          </w:p>
        </w:tc>
        <w:tc>
          <w:tcPr>
            <w:tcW w:w="421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万寿路街道</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highlight w:val="yellow"/>
              </w:rPr>
            </w:pPr>
            <w:r>
              <w:rPr>
                <w:rFonts w:hint="eastAsia" w:ascii="仿宋_GB2312" w:eastAsia="仿宋_GB2312" w:cs="仿宋_GB2312"/>
                <w:sz w:val="24"/>
              </w:rPr>
              <w:t>主管部门/上级部门</w:t>
            </w:r>
          </w:p>
        </w:tc>
        <w:tc>
          <w:tcPr>
            <w:tcW w:w="19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u w:val="single"/>
              </w:rPr>
            </w:pPr>
          </w:p>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cs="仿宋_GB2312"/>
                <w:sz w:val="24"/>
              </w:rPr>
              <w:t>法定代表人/负责人</w:t>
            </w:r>
          </w:p>
        </w:tc>
        <w:tc>
          <w:tcPr>
            <w:tcW w:w="421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pacing w:val="-20"/>
                <w:sz w:val="24"/>
              </w:rPr>
            </w:pPr>
            <w:r>
              <w:rPr>
                <w:rFonts w:hint="eastAsia" w:ascii="仿宋_GB2312" w:eastAsia="仿宋_GB2312"/>
                <w:spacing w:val="-20"/>
                <w:sz w:val="24"/>
              </w:rPr>
              <w:t>张**</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highlight w:val="yellow"/>
              </w:rPr>
            </w:pPr>
            <w:r>
              <w:rPr>
                <w:rFonts w:hint="eastAsia" w:ascii="仿宋_GB2312" w:eastAsia="仿宋_GB2312" w:cs="仿宋_GB2312"/>
                <w:sz w:val="24"/>
              </w:rPr>
              <w:t>经营总面积(m</w:t>
            </w:r>
            <w:r>
              <w:rPr>
                <w:rFonts w:hint="eastAsia" w:ascii="仿宋_GB2312" w:eastAsia="仿宋_GB2312" w:cs="仿宋_GB2312"/>
                <w:sz w:val="24"/>
                <w:vertAlign w:val="superscript"/>
              </w:rPr>
              <w:t>2</w:t>
            </w:r>
            <w:r>
              <w:rPr>
                <w:rFonts w:hint="eastAsia" w:ascii="仿宋_GB2312" w:eastAsia="仿宋_GB2312" w:cs="仿宋_GB2312"/>
                <w:sz w:val="24"/>
              </w:rPr>
              <w:t>)</w:t>
            </w:r>
          </w:p>
        </w:tc>
        <w:tc>
          <w:tcPr>
            <w:tcW w:w="19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highlight w:val="yellow"/>
              </w:rPr>
            </w:pPr>
            <w:r>
              <w:rPr>
                <w:rFonts w:hint="eastAsia" w:ascii="仿宋_GB2312" w:eastAsia="仿宋_GB2312" w:cs="仿宋_GB2312"/>
                <w:sz w:val="24"/>
                <w:highlight w:val="yellow"/>
              </w:rPr>
              <w:t>经营场所使用面积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pacing w:val="-24"/>
                <w:sz w:val="24"/>
              </w:rPr>
            </w:pPr>
            <w:r>
              <w:rPr>
                <w:rFonts w:hint="eastAsia" w:ascii="仿宋_GB2312" w:eastAsia="仿宋_GB2312" w:cs="仿宋_GB2312"/>
                <w:sz w:val="24"/>
              </w:rPr>
              <w:t>经办人</w:t>
            </w:r>
          </w:p>
        </w:tc>
        <w:tc>
          <w:tcPr>
            <w:tcW w:w="12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cs="仿宋_GB2312"/>
                <w:sz w:val="24"/>
              </w:rPr>
              <w:t>姓名</w:t>
            </w:r>
          </w:p>
        </w:tc>
        <w:tc>
          <w:tcPr>
            <w:tcW w:w="2005" w:type="dxa"/>
            <w:tcBorders>
              <w:top w:val="single" w:color="auto" w:sz="4" w:space="0"/>
              <w:left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李**</w:t>
            </w:r>
          </w:p>
        </w:tc>
        <w:tc>
          <w:tcPr>
            <w:tcW w:w="1589" w:type="dxa"/>
            <w:gridSpan w:val="2"/>
            <w:tcBorders>
              <w:top w:val="single" w:color="auto" w:sz="4" w:space="0"/>
              <w:left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cs="仿宋_GB2312"/>
                <w:sz w:val="24"/>
              </w:rPr>
              <w:t>联系电话</w:t>
            </w:r>
          </w:p>
        </w:tc>
        <w:tc>
          <w:tcPr>
            <w:tcW w:w="2717" w:type="dxa"/>
            <w:gridSpan w:val="2"/>
            <w:tcBorders>
              <w:top w:val="single" w:color="auto" w:sz="4" w:space="0"/>
              <w:left w:val="single" w:color="auto" w:sz="4" w:space="0"/>
              <w:right w:val="single" w:color="auto" w:sz="4" w:space="0"/>
            </w:tcBorders>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548" w:type="dxa"/>
            <w:vMerge w:val="restart"/>
            <w:tcBorders>
              <w:left w:val="single" w:color="auto" w:sz="4" w:space="0"/>
              <w:right w:val="single" w:color="auto" w:sz="4" w:space="0"/>
            </w:tcBorders>
            <w:textDirection w:val="tbRlV"/>
            <w:vAlign w:val="center"/>
          </w:tcPr>
          <w:p>
            <w:pPr>
              <w:jc w:val="center"/>
              <w:rPr>
                <w:rFonts w:hint="eastAsia" w:ascii="仿宋_GB2312" w:eastAsia="仿宋_GB2312"/>
                <w:sz w:val="24"/>
              </w:rPr>
            </w:pPr>
            <w:r>
              <w:rPr>
                <w:rFonts w:hint="eastAsia" w:ascii="仿宋_GB2312" w:eastAsia="仿宋_GB2312" w:cs="仿宋_GB2312"/>
                <w:sz w:val="24"/>
              </w:rPr>
              <w:t>经  营  范  围</w:t>
            </w:r>
          </w:p>
        </w:tc>
        <w:tc>
          <w:tcPr>
            <w:tcW w:w="7577"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rPr>
            </w:pPr>
            <w:r>
              <w:rPr>
                <w:rFonts w:hint="eastAsia" w:ascii="仿宋_GB2312" w:eastAsia="仿宋_GB2312" w:cs="仿宋_GB2312"/>
                <w:sz w:val="24"/>
              </w:rPr>
              <w:t>（1）宾馆（   ）、旅店（   ）、招待所（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4" w:hRule="atLeast"/>
          <w:jc w:val="center"/>
        </w:trPr>
        <w:tc>
          <w:tcPr>
            <w:tcW w:w="1548" w:type="dxa"/>
            <w:vMerge w:val="continue"/>
            <w:tcBorders>
              <w:left w:val="single" w:color="auto" w:sz="4" w:space="0"/>
              <w:right w:val="single" w:color="auto" w:sz="4" w:space="0"/>
            </w:tcBorders>
            <w:vAlign w:val="center"/>
          </w:tcPr>
          <w:p>
            <w:pPr>
              <w:jc w:val="center"/>
              <w:rPr>
                <w:rFonts w:hint="eastAsia" w:ascii="仿宋_GB2312" w:eastAsia="仿宋_GB2312"/>
                <w:sz w:val="24"/>
              </w:rPr>
            </w:pPr>
          </w:p>
        </w:tc>
        <w:tc>
          <w:tcPr>
            <w:tcW w:w="7577"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rPr>
            </w:pPr>
            <w:r>
              <w:rPr>
                <w:rFonts w:hint="eastAsia" w:ascii="仿宋_GB2312" w:eastAsia="仿宋_GB2312" w:cs="仿宋_GB2312"/>
                <w:sz w:val="24"/>
              </w:rPr>
              <w:t>（2）公共浴室（   ）、理发店（   ）、美容店（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548" w:type="dxa"/>
            <w:vMerge w:val="continue"/>
            <w:tcBorders>
              <w:left w:val="single" w:color="auto" w:sz="4" w:space="0"/>
              <w:right w:val="single" w:color="auto" w:sz="4" w:space="0"/>
            </w:tcBorders>
            <w:vAlign w:val="center"/>
          </w:tcPr>
          <w:p>
            <w:pPr>
              <w:jc w:val="center"/>
              <w:rPr>
                <w:rFonts w:hint="eastAsia" w:ascii="仿宋_GB2312" w:eastAsia="仿宋_GB2312"/>
                <w:sz w:val="24"/>
              </w:rPr>
            </w:pPr>
          </w:p>
        </w:tc>
        <w:tc>
          <w:tcPr>
            <w:tcW w:w="7577"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rPr>
            </w:pPr>
            <w:r>
              <w:rPr>
                <w:rFonts w:hint="eastAsia" w:ascii="仿宋_GB2312" w:eastAsia="仿宋_GB2312" w:cs="仿宋_GB2312"/>
                <w:sz w:val="24"/>
              </w:rPr>
              <w:t>（3）影剧院（   ）、录像厅（室）（   ）、游艺厅（室）（   ）、舞厅（包括卡拉OK歌厅）（   ）、音乐厅（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3" w:hRule="atLeast"/>
          <w:jc w:val="center"/>
        </w:trPr>
        <w:tc>
          <w:tcPr>
            <w:tcW w:w="1548" w:type="dxa"/>
            <w:vMerge w:val="continue"/>
            <w:tcBorders>
              <w:left w:val="single" w:color="auto" w:sz="4" w:space="0"/>
              <w:right w:val="single" w:color="auto" w:sz="4" w:space="0"/>
            </w:tcBorders>
            <w:vAlign w:val="center"/>
          </w:tcPr>
          <w:p>
            <w:pPr>
              <w:jc w:val="center"/>
              <w:rPr>
                <w:rFonts w:hint="eastAsia" w:ascii="仿宋_GB2312" w:eastAsia="仿宋_GB2312"/>
                <w:sz w:val="24"/>
              </w:rPr>
            </w:pPr>
          </w:p>
        </w:tc>
        <w:tc>
          <w:tcPr>
            <w:tcW w:w="7577"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rPr>
            </w:pPr>
            <w:r>
              <w:rPr>
                <w:rFonts w:hint="eastAsia" w:ascii="仿宋_GB2312" w:eastAsia="仿宋_GB2312" w:cs="仿宋_GB2312"/>
                <w:sz w:val="24"/>
              </w:rPr>
              <w:t>（4）游泳场（馆）（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1548" w:type="dxa"/>
            <w:vMerge w:val="continue"/>
            <w:tcBorders>
              <w:left w:val="single" w:color="auto" w:sz="4" w:space="0"/>
              <w:right w:val="single" w:color="auto" w:sz="4" w:space="0"/>
            </w:tcBorders>
            <w:vAlign w:val="center"/>
          </w:tcPr>
          <w:p>
            <w:pPr>
              <w:jc w:val="center"/>
              <w:rPr>
                <w:rFonts w:hint="eastAsia" w:ascii="仿宋_GB2312" w:eastAsia="仿宋_GB2312"/>
                <w:sz w:val="24"/>
              </w:rPr>
            </w:pPr>
          </w:p>
        </w:tc>
        <w:tc>
          <w:tcPr>
            <w:tcW w:w="7577"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rPr>
            </w:pPr>
            <w:r>
              <w:rPr>
                <w:rFonts w:hint="eastAsia" w:ascii="仿宋_GB2312" w:eastAsia="仿宋_GB2312" w:cs="仿宋_GB2312"/>
                <w:sz w:val="24"/>
              </w:rPr>
              <w:t>（5）展览馆（   ）、博物馆（   ）、美术馆（   ）、图书馆（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1" w:hRule="atLeast"/>
          <w:jc w:val="center"/>
        </w:trPr>
        <w:tc>
          <w:tcPr>
            <w:tcW w:w="1548" w:type="dxa"/>
            <w:vMerge w:val="continue"/>
            <w:tcBorders>
              <w:left w:val="single" w:color="auto" w:sz="4" w:space="0"/>
              <w:right w:val="single" w:color="auto" w:sz="4" w:space="0"/>
            </w:tcBorders>
            <w:vAlign w:val="center"/>
          </w:tcPr>
          <w:p>
            <w:pPr>
              <w:jc w:val="center"/>
              <w:rPr>
                <w:rFonts w:hint="eastAsia" w:ascii="仿宋_GB2312" w:eastAsia="仿宋_GB2312"/>
                <w:sz w:val="24"/>
              </w:rPr>
            </w:pPr>
          </w:p>
        </w:tc>
        <w:tc>
          <w:tcPr>
            <w:tcW w:w="7577"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rPr>
            </w:pPr>
            <w:r>
              <w:rPr>
                <w:rFonts w:hint="eastAsia" w:ascii="仿宋_GB2312" w:eastAsia="仿宋_GB2312" w:cs="仿宋_GB2312"/>
                <w:sz w:val="24"/>
              </w:rPr>
              <w:t>（6）商场（店）（   ）、书店（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5" w:hRule="atLeast"/>
          <w:jc w:val="center"/>
        </w:trPr>
        <w:tc>
          <w:tcPr>
            <w:tcW w:w="1548" w:type="dxa"/>
            <w:vMerge w:val="continue"/>
            <w:tcBorders>
              <w:left w:val="single" w:color="auto" w:sz="4" w:space="0"/>
              <w:right w:val="single" w:color="auto" w:sz="4" w:space="0"/>
            </w:tcBorders>
            <w:vAlign w:val="center"/>
          </w:tcPr>
          <w:p>
            <w:pPr>
              <w:jc w:val="center"/>
              <w:rPr>
                <w:rFonts w:hint="eastAsia" w:ascii="仿宋_GB2312" w:eastAsia="仿宋_GB2312"/>
                <w:sz w:val="24"/>
              </w:rPr>
            </w:pPr>
          </w:p>
        </w:tc>
        <w:tc>
          <w:tcPr>
            <w:tcW w:w="7577"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rPr>
            </w:pPr>
            <w:r>
              <w:rPr>
                <w:rFonts w:hint="eastAsia" w:ascii="仿宋_GB2312" w:eastAsia="仿宋_GB2312" w:cs="仿宋_GB2312"/>
                <w:sz w:val="24"/>
              </w:rPr>
              <w:t>（7）候车（机、船）室（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72"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pacing w:val="-24"/>
                <w:sz w:val="24"/>
              </w:rPr>
            </w:pPr>
            <w:r>
              <w:rPr>
                <w:rFonts w:hint="eastAsia" w:ascii="仿宋_GB2312" w:eastAsia="仿宋_GB2312" w:cs="仿宋_GB2312"/>
                <w:spacing w:val="-24"/>
                <w:sz w:val="24"/>
              </w:rPr>
              <w:t>备  注</w:t>
            </w:r>
          </w:p>
        </w:tc>
        <w:tc>
          <w:tcPr>
            <w:tcW w:w="7577" w:type="dxa"/>
            <w:gridSpan w:val="6"/>
            <w:tcBorders>
              <w:top w:val="single" w:color="auto" w:sz="4" w:space="0"/>
              <w:left w:val="single" w:color="auto" w:sz="4" w:space="0"/>
              <w:bottom w:val="single" w:color="auto" w:sz="4" w:space="0"/>
              <w:right w:val="single" w:color="auto" w:sz="4" w:space="0"/>
            </w:tcBorders>
            <w:vAlign w:val="top"/>
          </w:tcPr>
          <w:p>
            <w:pPr>
              <w:ind w:firstLine="386" w:firstLineChars="200"/>
              <w:rPr>
                <w:rFonts w:hint="eastAsia" w:ascii="仿宋_GB2312" w:eastAsia="仿宋_GB2312"/>
                <w:b/>
                <w:bCs/>
                <w:spacing w:val="-24"/>
                <w:kern w:val="44"/>
                <w:sz w:val="24"/>
              </w:rPr>
            </w:pPr>
          </w:p>
          <w:p>
            <w:pPr>
              <w:rPr>
                <w:rFonts w:hint="eastAsia" w:ascii="仿宋_GB2312" w:eastAsia="仿宋_GB2312" w:cs="仿宋_GB2312"/>
                <w:spacing w:val="-24"/>
                <w:sz w:val="24"/>
                <w:u w:val="single"/>
              </w:rPr>
            </w:pPr>
          </w:p>
        </w:tc>
      </w:tr>
    </w:tbl>
    <w:p>
      <w:pPr>
        <w:jc w:val="center"/>
        <w:rPr>
          <w:rFonts w:hint="eastAsia" w:ascii="仿宋_GB2312" w:eastAsia="仿宋_GB2312"/>
          <w:spacing w:val="20"/>
          <w:sz w:val="24"/>
        </w:rPr>
      </w:pPr>
    </w:p>
    <w:p>
      <w:pPr>
        <w:jc w:val="center"/>
        <w:rPr>
          <w:rFonts w:hint="eastAsia" w:ascii="仿宋_GB2312" w:eastAsia="仿宋_GB2312" w:cs="仿宋_GB2312"/>
          <w:spacing w:val="20"/>
          <w:sz w:val="24"/>
        </w:rPr>
      </w:pPr>
    </w:p>
    <w:p>
      <w:pPr>
        <w:jc w:val="center"/>
        <w:rPr>
          <w:rFonts w:hint="eastAsia" w:ascii="仿宋_GB2312" w:eastAsia="仿宋_GB2312" w:cs="仿宋_GB2312"/>
          <w:spacing w:val="20"/>
          <w:sz w:val="24"/>
        </w:rPr>
      </w:pPr>
    </w:p>
    <w:p>
      <w:pPr>
        <w:jc w:val="center"/>
        <w:rPr>
          <w:rFonts w:hint="eastAsia" w:ascii="仿宋_GB2312" w:eastAsia="仿宋_GB2312"/>
          <w:sz w:val="24"/>
        </w:rPr>
      </w:pPr>
      <w:r>
        <w:rPr>
          <w:rFonts w:hint="eastAsia" w:ascii="仿宋_GB2312" w:eastAsia="仿宋_GB2312" w:cs="仿宋_GB2312"/>
          <w:spacing w:val="20"/>
          <w:sz w:val="24"/>
        </w:rPr>
        <w:t>法定代表人（负责人）（签章）:</w:t>
      </w:r>
    </w:p>
    <w:p>
      <w:pPr>
        <w:rPr>
          <w:rFonts w:hint="eastAsia" w:ascii="仿宋_GB2312" w:eastAsia="仿宋_GB2312" w:cs="仿宋_GB2312"/>
          <w:spacing w:val="20"/>
          <w:sz w:val="24"/>
        </w:rPr>
      </w:pPr>
      <w:r>
        <w:rPr>
          <w:rFonts w:hint="eastAsia" w:ascii="仿宋_GB2312" w:eastAsia="仿宋_GB2312" w:cs="仿宋_GB2312"/>
          <w:spacing w:val="20"/>
          <w:sz w:val="24"/>
        </w:rPr>
        <w:t xml:space="preserve">                                    年   月   日</w:t>
      </w:r>
    </w:p>
    <w:p>
      <w:pPr>
        <w:rPr>
          <w:rFonts w:hint="eastAsia" w:ascii="仿宋_GB2312" w:eastAsia="仿宋_GB2312" w:cs="仿宋_GB2312"/>
          <w:spacing w:val="20"/>
          <w:sz w:val="24"/>
        </w:rPr>
      </w:pPr>
    </w:p>
    <w:p>
      <w:pPr>
        <w:rPr>
          <w:rFonts w:hint="eastAsia" w:ascii="仿宋_GB2312" w:eastAsia="仿宋_GB2312" w:cs="仿宋_GB2312"/>
          <w:b/>
          <w:bCs/>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公共场所经营单位卫生设施情况</w:t>
      </w:r>
    </w:p>
    <w:tbl>
      <w:tblPr>
        <w:tblStyle w:val="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cs="仿宋_GB2312"/>
                <w:b/>
                <w:bCs/>
                <w:sz w:val="24"/>
              </w:rPr>
              <w:t>空调类型</w:t>
            </w:r>
          </w:p>
        </w:tc>
        <w:tc>
          <w:tcPr>
            <w:tcW w:w="722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rPr>
            </w:pPr>
            <w:r>
              <w:rPr>
                <w:rFonts w:hint="eastAsia" w:ascii="仿宋_GB2312" w:eastAsia="仿宋_GB2312" w:cs="仿宋_GB2312"/>
                <w:sz w:val="24"/>
              </w:rPr>
              <w:t>□集中式空调系统  □半集中式空调系统  □局部式空调系统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b/>
                <w:bCs/>
                <w:sz w:val="24"/>
              </w:rPr>
            </w:pPr>
            <w:r>
              <w:rPr>
                <w:rFonts w:hint="eastAsia" w:ascii="仿宋_GB2312" w:eastAsia="仿宋_GB2312" w:cs="仿宋_GB2312"/>
                <w:b/>
                <w:bCs/>
                <w:sz w:val="24"/>
              </w:rPr>
              <w:t>饮用水类别</w:t>
            </w:r>
          </w:p>
        </w:tc>
        <w:tc>
          <w:tcPr>
            <w:tcW w:w="72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eastAsia="仿宋_GB2312" w:cs="仿宋_GB2312"/>
                <w:sz w:val="24"/>
              </w:rPr>
            </w:pPr>
            <w:r>
              <w:rPr>
                <w:rFonts w:hint="eastAsia" w:ascii="仿宋_GB2312" w:eastAsia="仿宋_GB2312" w:cs="仿宋_GB2312"/>
                <w:sz w:val="24"/>
              </w:rPr>
              <w:t xml:space="preserve">集中式供水（□市政直供/□自备井）  二次供水（□有/□无） </w:t>
            </w:r>
          </w:p>
          <w:p>
            <w:pPr>
              <w:spacing w:line="440" w:lineRule="exact"/>
              <w:rPr>
                <w:rFonts w:hint="eastAsia" w:ascii="仿宋_GB2312" w:eastAsia="仿宋_GB2312" w:cs="仿宋_GB2312"/>
                <w:sz w:val="24"/>
              </w:rPr>
            </w:pPr>
            <w:r>
              <w:rPr>
                <w:rFonts w:hint="eastAsia" w:ascii="仿宋_GB2312" w:eastAsia="仿宋_GB2312" w:cs="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4" w:hRule="atLeast"/>
          <w:jc w:val="center"/>
        </w:trPr>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b/>
                <w:bCs/>
                <w:sz w:val="24"/>
              </w:rPr>
            </w:pPr>
            <w:r>
              <w:rPr>
                <w:rFonts w:hint="eastAsia" w:ascii="仿宋_GB2312" w:eastAsia="仿宋_GB2312" w:cs="仿宋_GB2312"/>
                <w:b/>
                <w:bCs/>
                <w:sz w:val="24"/>
              </w:rPr>
              <w:t>公共用具</w:t>
            </w:r>
          </w:p>
        </w:tc>
        <w:tc>
          <w:tcPr>
            <w:tcW w:w="722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eastAsia="仿宋_GB2312"/>
                <w:b/>
                <w:bCs/>
                <w:sz w:val="24"/>
              </w:rPr>
            </w:pPr>
            <w:r>
              <w:rPr>
                <w:rFonts w:hint="eastAsia" w:ascii="仿宋_GB2312" w:eastAsia="仿宋_GB2312" w:cs="仿宋_GB2312"/>
                <w:b/>
                <w:bCs/>
                <w:sz w:val="24"/>
              </w:rPr>
              <w:t>公共用具种类：</w:t>
            </w:r>
            <w:r>
              <w:rPr>
                <w:rFonts w:hint="eastAsia" w:ascii="仿宋_GB2312" w:eastAsia="仿宋_GB2312" w:cs="仿宋_GB2312"/>
                <w:sz w:val="24"/>
                <w:u w:val="single"/>
              </w:rPr>
              <w:t xml:space="preserve">     杯具、棉织品                                     </w:t>
            </w:r>
          </w:p>
          <w:p>
            <w:pPr>
              <w:spacing w:line="360" w:lineRule="exact"/>
              <w:rPr>
                <w:rFonts w:hint="eastAsia" w:ascii="仿宋_GB2312" w:eastAsia="仿宋_GB2312"/>
                <w:b/>
                <w:bCs/>
                <w:sz w:val="24"/>
              </w:rPr>
            </w:pPr>
            <w:r>
              <w:rPr>
                <w:rFonts w:hint="eastAsia" w:ascii="仿宋_GB2312" w:eastAsia="仿宋_GB2312" w:cs="仿宋_GB2312"/>
                <w:b/>
                <w:bCs/>
                <w:sz w:val="24"/>
              </w:rPr>
              <w:t>清洗方式：</w:t>
            </w:r>
          </w:p>
          <w:p>
            <w:pPr>
              <w:rPr>
                <w:rFonts w:hint="eastAsia" w:ascii="仿宋_GB2312" w:eastAsia="仿宋_GB2312"/>
                <w:sz w:val="24"/>
              </w:rPr>
            </w:pPr>
            <w:r>
              <w:rPr>
                <w:rFonts w:hint="eastAsia" w:ascii="仿宋_GB2312" w:eastAsia="仿宋_GB2312" w:cs="仿宋_GB2312"/>
                <w:sz w:val="24"/>
              </w:rPr>
              <w:t>自行清洗：</w:t>
            </w:r>
          </w:p>
          <w:p>
            <w:pPr>
              <w:rPr>
                <w:rFonts w:hint="eastAsia" w:ascii="仿宋_GB2312" w:eastAsia="仿宋_GB2312"/>
                <w:sz w:val="24"/>
              </w:rPr>
            </w:pPr>
            <w:r>
              <w:rPr>
                <w:rFonts w:hint="eastAsia" w:ascii="仿宋_GB2312" w:eastAsia="仿宋_GB2312" w:cs="仿宋_GB2312"/>
                <w:sz w:val="24"/>
              </w:rPr>
              <w:t>外送清洗：外送单位名称：</w:t>
            </w:r>
            <w:r>
              <w:rPr>
                <w:rFonts w:hint="eastAsia" w:ascii="仿宋_GB2312" w:eastAsia="仿宋_GB2312" w:cs="仿宋_GB2312"/>
                <w:sz w:val="24"/>
                <w:u w:val="single"/>
              </w:rPr>
              <w:t xml:space="preserve">                            </w:t>
            </w:r>
          </w:p>
          <w:p>
            <w:pPr>
              <w:rPr>
                <w:rFonts w:hint="eastAsia" w:ascii="仿宋_GB2312" w:eastAsia="仿宋_GB2312"/>
                <w:sz w:val="24"/>
              </w:rPr>
            </w:pPr>
            <w:r>
              <w:rPr>
                <w:rFonts w:hint="eastAsia" w:ascii="仿宋_GB2312" w:eastAsia="仿宋_GB2312" w:cs="仿宋_GB2312"/>
                <w:sz w:val="24"/>
              </w:rPr>
              <w:t>其它方式：</w:t>
            </w:r>
            <w:r>
              <w:rPr>
                <w:rFonts w:hint="eastAsia" w:ascii="仿宋_GB2312" w:eastAsia="仿宋_GB2312" w:cs="仿宋_GB2312"/>
                <w:sz w:val="24"/>
                <w:u w:val="single"/>
              </w:rPr>
              <w:t xml:space="preserve">                                          </w:t>
            </w:r>
          </w:p>
          <w:p>
            <w:pPr>
              <w:spacing w:line="360" w:lineRule="exact"/>
              <w:rPr>
                <w:rFonts w:hint="eastAsia" w:ascii="仿宋_GB2312" w:eastAsia="仿宋_GB2312"/>
                <w:b/>
                <w:bCs/>
                <w:sz w:val="24"/>
              </w:rPr>
            </w:pPr>
            <w:r>
              <w:rPr>
                <w:rFonts w:hint="eastAsia" w:ascii="仿宋_GB2312" w:eastAsia="仿宋_GB2312" w:cs="仿宋_GB2312"/>
                <w:b/>
                <w:bCs/>
                <w:sz w:val="24"/>
              </w:rPr>
              <w:t>消毒方式：</w:t>
            </w:r>
          </w:p>
          <w:p>
            <w:pPr>
              <w:rPr>
                <w:rFonts w:hint="eastAsia" w:ascii="仿宋_GB2312" w:eastAsia="仿宋_GB2312"/>
                <w:sz w:val="24"/>
                <w:highlight w:val="yellow"/>
              </w:rPr>
            </w:pPr>
            <w:r>
              <w:rPr>
                <w:rFonts w:hint="eastAsia" w:ascii="仿宋_GB2312" w:eastAsia="仿宋_GB2312" w:cs="仿宋_GB2312"/>
                <w:sz w:val="24"/>
              </w:rPr>
              <w:t xml:space="preserve">物理消毒：煮沸（ ）    蒸汽（ ）    </w:t>
            </w:r>
          </w:p>
          <w:p>
            <w:pPr>
              <w:rPr>
                <w:rFonts w:hint="eastAsia" w:ascii="仿宋_GB2312" w:eastAsia="仿宋_GB2312"/>
                <w:sz w:val="24"/>
              </w:rPr>
            </w:pPr>
            <w:r>
              <w:rPr>
                <w:rFonts w:hint="eastAsia" w:ascii="仿宋_GB2312" w:eastAsia="仿宋_GB2312" w:cs="仿宋_GB2312"/>
                <w:sz w:val="24"/>
              </w:rPr>
              <w:t xml:space="preserve">          紫外线（ ）  红外线（ ）  臭氧（ ）</w:t>
            </w:r>
          </w:p>
          <w:p>
            <w:pPr>
              <w:rPr>
                <w:rFonts w:hint="eastAsia" w:ascii="仿宋_GB2312" w:eastAsia="仿宋_GB2312"/>
                <w:sz w:val="24"/>
              </w:rPr>
            </w:pPr>
            <w:r>
              <w:rPr>
                <w:rFonts w:hint="eastAsia" w:ascii="仿宋_GB2312" w:eastAsia="仿宋_GB2312" w:cs="仿宋_GB2312"/>
                <w:sz w:val="24"/>
              </w:rPr>
              <w:t>化学消毒：药物名称：</w:t>
            </w:r>
            <w:r>
              <w:rPr>
                <w:rFonts w:hint="eastAsia" w:ascii="仿宋_GB2312" w:eastAsia="仿宋_GB2312" w:cs="仿宋_GB2312"/>
                <w:sz w:val="24"/>
                <w:u w:val="single"/>
              </w:rPr>
              <w:t xml:space="preserve">                                </w:t>
            </w:r>
          </w:p>
          <w:p>
            <w:pPr>
              <w:rPr>
                <w:rFonts w:hint="eastAsia" w:ascii="仿宋_GB2312" w:eastAsia="仿宋_GB2312"/>
                <w:sz w:val="24"/>
              </w:rPr>
            </w:pPr>
            <w:r>
              <w:rPr>
                <w:rFonts w:hint="eastAsia" w:ascii="仿宋_GB2312" w:eastAsia="仿宋_GB2312" w:cs="仿宋_GB2312"/>
                <w:sz w:val="24"/>
              </w:rPr>
              <w:t>其他方式：</w:t>
            </w:r>
            <w:r>
              <w:rPr>
                <w:rFonts w:hint="eastAsia" w:ascii="仿宋_GB2312" w:eastAsia="仿宋_GB2312" w:cs="仿宋_GB2312"/>
                <w:sz w:val="24"/>
                <w:u w:val="single"/>
              </w:rPr>
              <w:t xml:space="preserve">                                          </w:t>
            </w:r>
          </w:p>
          <w:p>
            <w:pPr>
              <w:spacing w:line="360" w:lineRule="exact"/>
              <w:rPr>
                <w:rFonts w:hint="eastAsia" w:ascii="仿宋_GB2312" w:eastAsia="仿宋_GB2312"/>
                <w:sz w:val="24"/>
              </w:rPr>
            </w:pPr>
            <w:r>
              <w:rPr>
                <w:rFonts w:hint="eastAsia" w:ascii="仿宋_GB2312" w:eastAsia="仿宋_GB2312" w:cs="仿宋_GB2312"/>
                <w:b/>
                <w:bCs/>
                <w:sz w:val="24"/>
              </w:rPr>
              <w:t>使用一次性用具种类：洗漱用品、拖鞋</w:t>
            </w:r>
            <w:r>
              <w:rPr>
                <w:rFonts w:hint="eastAsia" w:ascii="仿宋_GB2312" w:eastAsia="仿宋_GB2312" w:cs="仿宋_GB2312"/>
                <w:sz w:val="24"/>
                <w:u w:val="single"/>
              </w:rPr>
              <w:t xml:space="preserve">                                    </w:t>
            </w:r>
          </w:p>
        </w:tc>
      </w:tr>
    </w:tbl>
    <w:p>
      <w:pPr>
        <w:rPr>
          <w:rFonts w:hint="eastAsia" w:ascii="仿宋_GB2312" w:eastAsia="仿宋_GB2312" w:cs="仿宋_GB2312"/>
          <w:b/>
          <w:bCs/>
        </w:rPr>
      </w:pPr>
    </w:p>
    <w:p>
      <w:pPr>
        <w:rPr>
          <w:rFonts w:hint="eastAsia" w:ascii="仿宋_GB2312" w:eastAsia="仿宋_GB2312" w:cs="仿宋_GB2312"/>
          <w:b/>
          <w:bCs/>
        </w:rPr>
      </w:pPr>
    </w:p>
    <w:p>
      <w:pPr>
        <w:rPr>
          <w:rFonts w:hint="eastAsia" w:ascii="仿宋_GB2312" w:eastAsia="仿宋_GB2312" w:cs="仿宋_GB2312"/>
          <w:sz w:val="28"/>
          <w:szCs w:val="28"/>
        </w:rPr>
      </w:pPr>
      <w:r>
        <w:rPr>
          <w:rFonts w:hint="eastAsia" w:ascii="仿宋_GB2312" w:eastAsia="仿宋_GB2312" w:cs="仿宋_GB2312"/>
          <w:sz w:val="28"/>
          <w:szCs w:val="28"/>
        </w:rPr>
        <w:t>填写申请书一律使用钢笔、水笔，填写的内容应完整、清晰、准确，涂改处应盖章或签名。</w:t>
      </w:r>
    </w:p>
    <w:p>
      <w:pPr>
        <w:rPr>
          <w:rFonts w:hint="eastAsia" w:ascii="仿宋_GB2312" w:eastAsia="仿宋_GB2312" w:cs="仿宋_GB2312"/>
          <w:sz w:val="28"/>
          <w:szCs w:val="28"/>
        </w:rPr>
      </w:pPr>
    </w:p>
    <w:p>
      <w:pPr>
        <w:widowControl/>
        <w:adjustRightInd w:val="0"/>
        <w:snapToGrid w:val="0"/>
        <w:spacing w:line="560" w:lineRule="exact"/>
        <w:rPr>
          <w:rFonts w:hint="eastAsia" w:ascii="黑体" w:eastAsia="黑体" w:cs="楷体_GB2312"/>
          <w:kern w:val="0"/>
          <w:sz w:val="30"/>
          <w:szCs w:val="30"/>
        </w:rPr>
      </w:pPr>
    </w:p>
    <w:p>
      <w:pPr>
        <w:widowControl/>
        <w:adjustRightInd w:val="0"/>
        <w:snapToGrid w:val="0"/>
        <w:spacing w:line="560" w:lineRule="exact"/>
        <w:rPr>
          <w:rFonts w:hint="eastAsia" w:ascii="黑体" w:eastAsia="黑体" w:cs="楷体_GB2312"/>
          <w:kern w:val="0"/>
          <w:sz w:val="30"/>
          <w:szCs w:val="30"/>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B754A35"/>
    <w:rsid w:val="0003722A"/>
    <w:rsid w:val="009A0054"/>
    <w:rsid w:val="00D23C70"/>
    <w:rsid w:val="0B0A35DA"/>
    <w:rsid w:val="0E67176C"/>
    <w:rsid w:val="259F1949"/>
    <w:rsid w:val="37D84E73"/>
    <w:rsid w:val="3DD47176"/>
    <w:rsid w:val="5B754A35"/>
    <w:rsid w:val="76986A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240</Words>
  <Characters>1372</Characters>
  <Lines>11</Lines>
  <Paragraphs>3</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2019-04-30T12:09:00Z</dcterms:created>
  <dc:creator>lishunli</dc:creator>
  <cp:lastModifiedBy>樊老师</cp:lastModifiedBy>
  <dcterms:modified xsi:type="dcterms:W3CDTF">2022-02-22T09:14:06Z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D64442BF8B9F46C19DEE4D1A40248226</vt:lpwstr>
  </property>
</Properties>
</file>